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2194" w14:textId="77777777" w:rsidR="00BF00BD" w:rsidRPr="00BF00BD" w:rsidRDefault="00BF00BD" w:rsidP="00BF00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nl-NL"/>
          <w14:ligatures w14:val="none"/>
        </w:rPr>
        <w:t>International Shipping &amp; Customs Policy</w:t>
      </w:r>
    </w:p>
    <w:p w14:paraId="4C661DC8" w14:textId="77777777" w:rsidR="00BF00BD" w:rsidRPr="00BF00BD" w:rsidRDefault="00BF00BD" w:rsidP="00BF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Green Goodies &amp; Herbs ships orders internationally. Shipping costs are calculated during checkout based on the destination country and parcel weight.</w:t>
      </w:r>
    </w:p>
    <w:p w14:paraId="04915488" w14:textId="77777777" w:rsidR="00BF00BD" w:rsidRPr="00BF00BD" w:rsidRDefault="00BF00BD" w:rsidP="00BF0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NL"/>
          <w14:ligatures w14:val="none"/>
        </w:rPr>
        <w:t>Shipping carriers</w:t>
      </w:r>
    </w:p>
    <w:p w14:paraId="566494D6" w14:textId="77777777" w:rsidR="00BF00BD" w:rsidRPr="00BF00BD" w:rsidRDefault="00BF00BD" w:rsidP="00BF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Depending on the destination and the selected shipping method, orders may be shipped with </w:t>
      </w:r>
      <w:r w:rsidRPr="00BF0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NL"/>
          <w14:ligatures w14:val="none"/>
        </w:rPr>
        <w:t>PostNL, DPD or another international courier service</w:t>
      </w: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.</w:t>
      </w:r>
    </w:p>
    <w:p w14:paraId="6BAEAEC1" w14:textId="77777777" w:rsidR="00BF00BD" w:rsidRPr="00BF00BD" w:rsidRDefault="00BF00BD" w:rsidP="00BF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All shipments include </w:t>
      </w:r>
      <w:r w:rsidRPr="00BF0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NL"/>
          <w14:ligatures w14:val="none"/>
        </w:rPr>
        <w:t>tracking information</w:t>
      </w: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.</w:t>
      </w:r>
    </w:p>
    <w:p w14:paraId="27731A3A" w14:textId="77777777" w:rsidR="00BF00BD" w:rsidRPr="00BF00BD" w:rsidRDefault="00BF00BD" w:rsidP="00BF0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NL"/>
          <w14:ligatures w14:val="none"/>
        </w:rPr>
        <w:t>Delivery times</w:t>
      </w:r>
    </w:p>
    <w:p w14:paraId="05C1DD25" w14:textId="77777777" w:rsidR="00BF00BD" w:rsidRPr="00BF00BD" w:rsidRDefault="00BF00BD" w:rsidP="00BF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Delivery times may vary depending on:</w:t>
      </w:r>
    </w:p>
    <w:p w14:paraId="794D7F26" w14:textId="77777777" w:rsidR="00BF00BD" w:rsidRPr="00BF00BD" w:rsidRDefault="00BF00BD" w:rsidP="00BF0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destination</w:t>
      </w:r>
      <w:proofErr w:type="spellEnd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country</w:t>
      </w:r>
    </w:p>
    <w:p w14:paraId="2D13C32D" w14:textId="77777777" w:rsidR="00BF00BD" w:rsidRPr="00BF00BD" w:rsidRDefault="00BF00BD" w:rsidP="00BF0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customs</w:t>
      </w:r>
      <w:proofErr w:type="spellEnd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procedures</w:t>
      </w:r>
    </w:p>
    <w:p w14:paraId="6A335E40" w14:textId="77777777" w:rsidR="00BF00BD" w:rsidRPr="00BF00BD" w:rsidRDefault="00BF00BD" w:rsidP="00BF0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local</w:t>
      </w:r>
      <w:proofErr w:type="spellEnd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postal</w:t>
      </w:r>
      <w:proofErr w:type="spellEnd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service</w:t>
      </w:r>
    </w:p>
    <w:p w14:paraId="4FB3B356" w14:textId="77777777" w:rsidR="00BF00BD" w:rsidRPr="00BF00BD" w:rsidRDefault="00BF00BD" w:rsidP="00BF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International delivery times cannot be guaranteed.</w:t>
      </w:r>
    </w:p>
    <w:p w14:paraId="3BF3CE46" w14:textId="77777777" w:rsidR="00BF00BD" w:rsidRPr="00BF00BD" w:rsidRDefault="00BF00BD" w:rsidP="00BF0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NL"/>
          <w14:ligatures w14:val="none"/>
        </w:rPr>
        <w:t>Customs duties &amp; import taxes</w:t>
      </w:r>
    </w:p>
    <w:p w14:paraId="133D19B7" w14:textId="77777777" w:rsidR="00BF00BD" w:rsidRPr="00BF00BD" w:rsidRDefault="00BF00BD" w:rsidP="00BF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International shipments may be subject to </w:t>
      </w:r>
      <w:r w:rsidRPr="00BF0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NL"/>
          <w14:ligatures w14:val="none"/>
        </w:rPr>
        <w:t>customs duties, import taxes or handling fees</w:t>
      </w: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 depending on the destination country.</w:t>
      </w:r>
    </w:p>
    <w:p w14:paraId="2A10437E" w14:textId="77777777" w:rsidR="00BF00BD" w:rsidRPr="00BF00BD" w:rsidRDefault="00BF00BD" w:rsidP="00BF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These charges are determined by the customs authorities of the destination country and are </w:t>
      </w:r>
      <w:r w:rsidRPr="00BF0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NL"/>
          <w14:ligatures w14:val="none"/>
        </w:rPr>
        <w:t>the responsibility of the customer</w:t>
      </w: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.</w:t>
      </w:r>
    </w:p>
    <w:p w14:paraId="4CFA1396" w14:textId="77777777" w:rsidR="00BF00BD" w:rsidRPr="00BF00BD" w:rsidRDefault="00BF00BD" w:rsidP="00BF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Green Goodies &amp; Herbs has no control over these charges.</w:t>
      </w:r>
    </w:p>
    <w:p w14:paraId="30CE4107" w14:textId="77777777" w:rsidR="00BF00BD" w:rsidRPr="00BF00BD" w:rsidRDefault="00BF00BD" w:rsidP="00BF0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NL"/>
          <w14:ligatures w14:val="none"/>
        </w:rPr>
        <w:t>Refused or unclaimed shipments</w:t>
      </w:r>
    </w:p>
    <w:p w14:paraId="73A173B8" w14:textId="77777777" w:rsidR="00BF00BD" w:rsidRPr="00BF00BD" w:rsidRDefault="00BF00BD" w:rsidP="00BF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If a customer refuses to pay customs duties or does not claim the shipment, the parcel may be:</w:t>
      </w:r>
    </w:p>
    <w:p w14:paraId="13E1534E" w14:textId="77777777" w:rsidR="00BF00BD" w:rsidRPr="00BF00BD" w:rsidRDefault="00BF00BD" w:rsidP="00BF0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returned</w:t>
      </w:r>
      <w:proofErr w:type="spellEnd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sender</w:t>
      </w:r>
      <w:proofErr w:type="spellEnd"/>
    </w:p>
    <w:p w14:paraId="46459BBF" w14:textId="77777777" w:rsidR="00BF00BD" w:rsidRPr="00BF00BD" w:rsidRDefault="00BF00BD" w:rsidP="00BF0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held </w:t>
      </w: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customs</w:t>
      </w:r>
      <w:proofErr w:type="spellEnd"/>
    </w:p>
    <w:p w14:paraId="7774C201" w14:textId="77777777" w:rsidR="00BF00BD" w:rsidRPr="00BF00BD" w:rsidRDefault="00BF00BD" w:rsidP="00BF0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or </w:t>
      </w: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destroyed</w:t>
      </w:r>
      <w:proofErr w:type="spellEnd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carrier</w:t>
      </w:r>
    </w:p>
    <w:p w14:paraId="5543957A" w14:textId="77777777" w:rsidR="00BF00BD" w:rsidRPr="00BF00BD" w:rsidRDefault="00BF00BD" w:rsidP="00BF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If a parcel is returned to Green Goodies &amp; Herbs, </w:t>
      </w:r>
      <w:r w:rsidRPr="00BF0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NL"/>
          <w14:ligatures w14:val="none"/>
        </w:rPr>
        <w:t>return shipping costs and handling fees may be deducted from the refund</w:t>
      </w: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.</w:t>
      </w:r>
    </w:p>
    <w:p w14:paraId="1CCA3F91" w14:textId="77777777" w:rsidR="00BF00BD" w:rsidRPr="00BF00BD" w:rsidRDefault="00BF00BD" w:rsidP="00BF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Original shipping costs are </w:t>
      </w:r>
      <w:r w:rsidRPr="00BF00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nl-NL"/>
          <w14:ligatures w14:val="none"/>
        </w:rPr>
        <w:t>non-refundable</w:t>
      </w: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.</w:t>
      </w:r>
    </w:p>
    <w:p w14:paraId="15F553C7" w14:textId="77777777" w:rsidR="00BF00BD" w:rsidRPr="00BF00BD" w:rsidRDefault="00BF00BD" w:rsidP="00BF0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nl-NL"/>
          <w14:ligatures w14:val="none"/>
        </w:rPr>
        <w:t>Product restrictions</w:t>
      </w:r>
    </w:p>
    <w:p w14:paraId="7F9BB24F" w14:textId="77777777" w:rsidR="00BF00BD" w:rsidRPr="00BF00BD" w:rsidRDefault="00BF00BD" w:rsidP="00BF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Import regulations vary by country. Customers are responsible for checking whether herbal products are permitted in their country before placing an order.</w:t>
      </w:r>
    </w:p>
    <w:p w14:paraId="131489AC" w14:textId="77777777" w:rsidR="00BF00BD" w:rsidRPr="00BF00BD" w:rsidRDefault="00BF00BD" w:rsidP="00BF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BF00B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lastRenderedPageBreak/>
        <w:t>Green Goodies &amp; Herbs cannot be held responsible for shipments that are refused, delayed or destroyed by customs authorities.</w:t>
      </w:r>
    </w:p>
    <w:p w14:paraId="0F7B2D8A" w14:textId="77777777" w:rsidR="00FD7807" w:rsidRPr="00BF00BD" w:rsidRDefault="00FD7807">
      <w:pPr>
        <w:rPr>
          <w:lang w:val="en-GB"/>
        </w:rPr>
      </w:pPr>
    </w:p>
    <w:sectPr w:rsidR="00FD7807" w:rsidRPr="00BF0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0E0C"/>
    <w:multiLevelType w:val="multilevel"/>
    <w:tmpl w:val="3324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51059"/>
    <w:multiLevelType w:val="multilevel"/>
    <w:tmpl w:val="AD3E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395429">
    <w:abstractNumId w:val="1"/>
  </w:num>
  <w:num w:numId="2" w16cid:durableId="1284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BD"/>
    <w:rsid w:val="0006261B"/>
    <w:rsid w:val="001C6FE3"/>
    <w:rsid w:val="00214FF4"/>
    <w:rsid w:val="002B5774"/>
    <w:rsid w:val="003772B9"/>
    <w:rsid w:val="008D6B8D"/>
    <w:rsid w:val="00BF00BD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CBCD"/>
  <w15:chartTrackingRefBased/>
  <w15:docId w15:val="{A2FF7D70-084A-442D-A043-992BB55D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0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0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0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0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0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00B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00B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00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00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00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00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00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00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00B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0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00B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0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Tholen</dc:creator>
  <cp:keywords/>
  <dc:description/>
  <cp:lastModifiedBy>Nathalie Tholen</cp:lastModifiedBy>
  <cp:revision>1</cp:revision>
  <dcterms:created xsi:type="dcterms:W3CDTF">2026-03-20T10:41:00Z</dcterms:created>
  <dcterms:modified xsi:type="dcterms:W3CDTF">2026-03-20T10:42:00Z</dcterms:modified>
</cp:coreProperties>
</file>